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C1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仿宋" w:hAnsi="仿宋" w:eastAsia="仿宋" w:cs="仿宋"/>
          <w:color w:val="FF0000"/>
          <w:sz w:val="4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u w:val="none"/>
          <w:lang w:val="en-US" w:eastAsia="zh-CN" w:bidi="ar"/>
        </w:rPr>
        <w:t>蚌埠市广播电视台拟处置报废资产竞价转让项目撤销公告</w:t>
      </w:r>
    </w:p>
    <w:p w14:paraId="26F8D09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A052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各潜在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竞买人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7B093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蚌埠市广播电视台拟处置报废资产竞价转让项目，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转让方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蚌埠市广播电视台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，因竞价标的物发生变更，本项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目撤销。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信息以重新发布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的竞价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公告为准，请各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竞买人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及时关注。</w:t>
      </w:r>
    </w:p>
    <w:p w14:paraId="7DD2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给各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竞买人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工作上带来不便，敬请谅解。</w:t>
      </w:r>
    </w:p>
    <w:p w14:paraId="498A2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78DD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72A9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D606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FCA3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蚌埠市广播电视台</w:t>
      </w:r>
    </w:p>
    <w:p w14:paraId="2FD0E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中环建（北京）工程管理有限责任公司</w:t>
      </w:r>
    </w:p>
    <w:p w14:paraId="3DFB5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4B1A"/>
    <w:rsid w:val="64B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2025-09-08T09:20:00Z</dcterms:created>
  <dc:creator>Miss 馨，</dc:creator>
  <cp:lastModifiedBy>Miss 馨，</cp:lastModifiedBy>
  <dcterms:modified xsi:type="dcterms:W3CDTF">2025-09-08T09:30:13Z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4C1E2BDF0AA64F0D8686A7B54DA575D5_11</vt:lpwstr>
  </property>
  <property fmtid="{D5CDD505-2E9C-101B-9397-08002B2CF9AE}" pid="4" name="KSOTemplateDocerSaveRecord">
    <vt:lpwstr>eyJoZGlkIjoiZDE1NGQ1NTA1YTg0MzZkYmQ2MDAzNTZhMGNjNDg4MDIiLCJ1c2VySWQiOiIxNTY5ODE0NzkyIn0=</vt:lpwstr>
  </property>
</Properties>
</file>