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A678F">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bCs/>
          <w:color w:val="auto"/>
          <w:sz w:val="36"/>
          <w:szCs w:val="36"/>
          <w:lang w:val="en-US" w:eastAsia="zh-CN"/>
        </w:rPr>
        <w:t>高效，高产能一站式集中配套智能火箭生产基地项目变压器增容配电工程施工中标候选人公示</w:t>
      </w:r>
    </w:p>
    <w:p w14:paraId="116D4F13">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 w:hAnsi="仿宋" w:eastAsia="仿宋" w:cs="仿宋"/>
          <w:b w:val="0"/>
          <w:bCs w:val="0"/>
          <w:color w:val="auto"/>
          <w:sz w:val="24"/>
          <w:szCs w:val="24"/>
          <w:lang w:val="en-US" w:eastAsia="zh-CN"/>
        </w:rPr>
      </w:pPr>
    </w:p>
    <w:p w14:paraId="2C1DDC65">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招标人：蚌埠凌空科技有限公司</w:t>
      </w:r>
    </w:p>
    <w:p w14:paraId="61DE9369">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招标代理机构：</w:t>
      </w:r>
      <w:r>
        <w:rPr>
          <w:rFonts w:hint="eastAsia" w:ascii="仿宋" w:hAnsi="仿宋" w:eastAsia="仿宋" w:cs="仿宋"/>
          <w:b/>
          <w:bCs/>
          <w:color w:val="auto"/>
          <w:sz w:val="28"/>
          <w:szCs w:val="28"/>
          <w:lang w:eastAsia="zh-CN"/>
        </w:rPr>
        <w:t>中环建（北京）工程管理有限责任公司</w:t>
      </w:r>
    </w:p>
    <w:p w14:paraId="000F3B6B">
      <w:pPr>
        <w:keepNext w:val="0"/>
        <w:keepLines w:val="0"/>
        <w:pageBreakBefore w:val="0"/>
        <w:widowControl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1、项目名称：</w:t>
      </w:r>
      <w:r>
        <w:rPr>
          <w:rFonts w:hint="eastAsia" w:ascii="仿宋" w:hAnsi="仿宋" w:eastAsia="仿宋" w:cs="仿宋"/>
          <w:color w:val="auto"/>
          <w:sz w:val="28"/>
          <w:szCs w:val="28"/>
          <w:lang w:eastAsia="zh-CN"/>
        </w:rPr>
        <w:t>高效，高产能一站式集中配套智能火箭生产基地项目变压器增容配电工程施工</w:t>
      </w:r>
    </w:p>
    <w:p w14:paraId="6701B0DA">
      <w:pPr>
        <w:keepNext w:val="0"/>
        <w:keepLines w:val="0"/>
        <w:pageBreakBefore w:val="0"/>
        <w:widowControl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2、项目编号：ZHJ-2026-GC-002</w:t>
      </w:r>
    </w:p>
    <w:p w14:paraId="55C7E8DF">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3、项目预算：271.325117万元；最高限价：271.325117万元</w:t>
      </w:r>
    </w:p>
    <w:p w14:paraId="7EE9C5D7">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4、开标时间：2026年01月14日09时30分</w:t>
      </w:r>
    </w:p>
    <w:p w14:paraId="6DF01C20">
      <w:pPr>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5、公示时间：2026年01月14日</w:t>
      </w:r>
      <w:r>
        <w:rPr>
          <w:rFonts w:hint="default"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lang w:val="en-US" w:eastAsia="zh-CN"/>
        </w:rPr>
        <w:t>2026年01月19日</w:t>
      </w:r>
    </w:p>
    <w:p w14:paraId="229EBE26">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6</w:t>
      </w:r>
      <w:r>
        <w:rPr>
          <w:rFonts w:hint="default" w:ascii="仿宋" w:hAnsi="仿宋" w:eastAsia="仿宋" w:cs="仿宋"/>
          <w:b w:val="0"/>
          <w:bCs w:val="0"/>
          <w:color w:val="auto"/>
          <w:sz w:val="28"/>
          <w:szCs w:val="28"/>
          <w:lang w:val="en-US" w:eastAsia="zh-CN"/>
        </w:rPr>
        <w:t>、招标</w:t>
      </w:r>
      <w:r>
        <w:rPr>
          <w:rFonts w:hint="eastAsia" w:ascii="仿宋" w:hAnsi="仿宋" w:eastAsia="仿宋" w:cs="仿宋"/>
          <w:b w:val="0"/>
          <w:bCs w:val="0"/>
          <w:color w:val="auto"/>
          <w:sz w:val="28"/>
          <w:szCs w:val="28"/>
          <w:lang w:val="en-US" w:eastAsia="zh-CN"/>
        </w:rPr>
        <w:t>单位联系</w:t>
      </w:r>
      <w:r>
        <w:rPr>
          <w:rFonts w:hint="default" w:ascii="仿宋" w:hAnsi="仿宋" w:eastAsia="仿宋" w:cs="仿宋"/>
          <w:b w:val="0"/>
          <w:bCs w:val="0"/>
          <w:color w:val="auto"/>
          <w:sz w:val="28"/>
          <w:szCs w:val="28"/>
          <w:lang w:val="en-US" w:eastAsia="zh-CN"/>
        </w:rPr>
        <w:t>人：陆奎</w:t>
      </w:r>
      <w:r>
        <w:rPr>
          <w:rFonts w:hint="eastAsia" w:ascii="仿宋" w:hAnsi="仿宋" w:eastAsia="仿宋" w:cs="仿宋"/>
          <w:b w:val="0"/>
          <w:bCs w:val="0"/>
          <w:color w:val="auto"/>
          <w:sz w:val="28"/>
          <w:szCs w:val="28"/>
          <w:lang w:val="en-US" w:eastAsia="zh-CN"/>
        </w:rPr>
        <w:t xml:space="preserve">   联系方式：18355226868</w:t>
      </w:r>
    </w:p>
    <w:p w14:paraId="54818BFA">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7、中标候选人：</w:t>
      </w:r>
    </w:p>
    <w:p w14:paraId="43D576A9">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第一中标候选人：安徽亿道电力安装有限公司</w:t>
      </w:r>
    </w:p>
    <w:p w14:paraId="6D145238">
      <w:pPr>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（1）投标报价：2414730.16</w:t>
      </w:r>
      <w:r>
        <w:rPr>
          <w:rFonts w:hint="eastAsia" w:ascii="仿宋" w:hAnsi="仿宋" w:eastAsia="仿宋" w:cs="仿宋"/>
          <w:color w:val="000000"/>
          <w:sz w:val="28"/>
          <w:szCs w:val="28"/>
          <w:lang w:val="en-US" w:eastAsia="zh-CN"/>
        </w:rPr>
        <w:t>元</w:t>
      </w:r>
    </w:p>
    <w:p w14:paraId="33807D6C">
      <w:pPr>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（2）计划工期：签订合同后60个日历天完成。</w:t>
      </w:r>
    </w:p>
    <w:p w14:paraId="6DC77A5F">
      <w:pPr>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（3）质量标准：合格</w:t>
      </w:r>
    </w:p>
    <w:p w14:paraId="7A854330">
      <w:pPr>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（4）资格能力条件：符合招标文件资质要求。</w:t>
      </w:r>
    </w:p>
    <w:p w14:paraId="3750C301">
      <w:pPr>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（5）项目经理：张影、机电工程专业</w:t>
      </w:r>
      <w:r>
        <w:rPr>
          <w:rFonts w:hint="eastAsia" w:ascii="仿宋" w:hAnsi="仿宋" w:eastAsia="仿宋" w:cs="仿宋"/>
          <w:color w:val="auto"/>
          <w:sz w:val="28"/>
          <w:szCs w:val="28"/>
          <w:highlight w:val="none"/>
          <w:u w:val="none"/>
        </w:rPr>
        <w:t>二级注册建造师</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皖234212108006</w:t>
      </w:r>
    </w:p>
    <w:p w14:paraId="24BAAD89">
      <w:pPr>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b w:val="0"/>
          <w:bCs w:val="0"/>
          <w:color w:val="auto"/>
          <w:sz w:val="28"/>
          <w:szCs w:val="28"/>
          <w:highlight w:val="yellow"/>
          <w:lang w:val="zh-CN" w:eastAsia="zh-CN"/>
        </w:rPr>
      </w:pPr>
      <w:r>
        <w:rPr>
          <w:rFonts w:hint="eastAsia" w:ascii="仿宋" w:hAnsi="仿宋" w:eastAsia="仿宋" w:cs="仿宋"/>
          <w:b w:val="0"/>
          <w:bCs w:val="0"/>
          <w:color w:val="auto"/>
          <w:sz w:val="28"/>
          <w:szCs w:val="28"/>
          <w:lang w:val="en-US" w:eastAsia="zh-CN"/>
        </w:rPr>
        <w:t>（6）汇总得分：94.57分</w:t>
      </w:r>
    </w:p>
    <w:p w14:paraId="39A48000">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第二中标候选人：安徽佳德电力工程有限公司</w:t>
      </w:r>
    </w:p>
    <w:p w14:paraId="289BB29E">
      <w:pPr>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（1）投标报价：2431642.62元</w:t>
      </w:r>
    </w:p>
    <w:p w14:paraId="17350257">
      <w:pPr>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（2）计划工期：签订合同后60个日历天完成。</w:t>
      </w:r>
    </w:p>
    <w:p w14:paraId="2E751E20">
      <w:pPr>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（3）质量标准：合格</w:t>
      </w:r>
    </w:p>
    <w:p w14:paraId="015066F7">
      <w:pPr>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（4）资格能力条件：符合招标文件资质要求。</w:t>
      </w:r>
    </w:p>
    <w:p w14:paraId="73F5EE68">
      <w:pPr>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（5）项目经理：王志强、机电工程专业</w:t>
      </w:r>
      <w:r>
        <w:rPr>
          <w:rFonts w:hint="eastAsia" w:ascii="仿宋" w:hAnsi="仿宋" w:eastAsia="仿宋" w:cs="仿宋"/>
          <w:color w:val="auto"/>
          <w:sz w:val="28"/>
          <w:szCs w:val="28"/>
          <w:highlight w:val="none"/>
          <w:u w:val="none"/>
        </w:rPr>
        <w:t>二级注册建造师</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皖2342021202187477</w:t>
      </w:r>
    </w:p>
    <w:p w14:paraId="617989E7">
      <w:pPr>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b w:val="0"/>
          <w:bCs w:val="0"/>
          <w:color w:val="auto"/>
          <w:sz w:val="28"/>
          <w:szCs w:val="28"/>
          <w:lang w:val="zh-CN" w:eastAsia="zh-CN"/>
        </w:rPr>
      </w:pPr>
      <w:r>
        <w:rPr>
          <w:rFonts w:hint="eastAsia" w:ascii="仿宋" w:hAnsi="仿宋" w:eastAsia="仿宋" w:cs="仿宋"/>
          <w:b w:val="0"/>
          <w:bCs w:val="0"/>
          <w:color w:val="auto"/>
          <w:sz w:val="28"/>
          <w:szCs w:val="28"/>
          <w:lang w:val="en-US" w:eastAsia="zh-CN"/>
        </w:rPr>
        <w:t>（6）汇总得分：94.22分</w:t>
      </w:r>
    </w:p>
    <w:p w14:paraId="288AC9EC">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第三中标候选人：安徽御宇建设工程有限公司</w:t>
      </w:r>
    </w:p>
    <w:p w14:paraId="28BEFEA8">
      <w:pPr>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（1）投标报价：2383000.25元</w:t>
      </w:r>
    </w:p>
    <w:p w14:paraId="3A0C8987">
      <w:pPr>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（2）计划工期：签订合同后60个日历天完成。</w:t>
      </w:r>
    </w:p>
    <w:p w14:paraId="16551E58">
      <w:pPr>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（3）质量标准：合格</w:t>
      </w:r>
    </w:p>
    <w:p w14:paraId="48EAB75E">
      <w:pPr>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（4）资格能力条件：符合招标文件资质要求。</w:t>
      </w:r>
    </w:p>
    <w:p w14:paraId="528BCFD4">
      <w:pPr>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（5）项目经理：戴永杰、机电工程专业</w:t>
      </w:r>
      <w:r>
        <w:rPr>
          <w:rFonts w:hint="eastAsia" w:ascii="仿宋" w:hAnsi="仿宋" w:eastAsia="仿宋" w:cs="仿宋"/>
          <w:color w:val="auto"/>
          <w:sz w:val="28"/>
          <w:szCs w:val="28"/>
          <w:highlight w:val="none"/>
          <w:u w:val="none"/>
        </w:rPr>
        <w:t>二级注册建造师</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皖234242404028</w:t>
      </w:r>
    </w:p>
    <w:p w14:paraId="1BF28A93">
      <w:pPr>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b w:val="0"/>
          <w:bCs w:val="0"/>
          <w:color w:val="auto"/>
          <w:sz w:val="28"/>
          <w:szCs w:val="28"/>
          <w:highlight w:val="yellow"/>
          <w:lang w:val="zh-CN" w:eastAsia="zh-CN"/>
        </w:rPr>
      </w:pPr>
      <w:r>
        <w:rPr>
          <w:rFonts w:hint="eastAsia" w:ascii="仿宋" w:hAnsi="仿宋" w:eastAsia="仿宋" w:cs="仿宋"/>
          <w:b w:val="0"/>
          <w:bCs w:val="0"/>
          <w:color w:val="auto"/>
          <w:sz w:val="28"/>
          <w:szCs w:val="28"/>
          <w:lang w:val="en-US" w:eastAsia="zh-CN"/>
        </w:rPr>
        <w:t>（6）汇总得分：83.67分</w:t>
      </w:r>
    </w:p>
    <w:p w14:paraId="4471C6A3">
      <w:pPr>
        <w:keepNext w:val="0"/>
        <w:keepLines w:val="0"/>
        <w:pageBreakBefore w:val="0"/>
        <w:widowControl w:val="0"/>
        <w:kinsoku/>
        <w:wordWrap/>
        <w:overflowPunct/>
        <w:topLinePunct w:val="0"/>
        <w:autoSpaceDE/>
        <w:autoSpaceDN/>
        <w:bidi w:val="0"/>
        <w:adjustRightInd/>
        <w:spacing w:line="560" w:lineRule="exact"/>
        <w:jc w:val="left"/>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8、招标代理机构项目责任人：</w:t>
      </w:r>
      <w:r>
        <w:rPr>
          <w:rFonts w:hint="eastAsia" w:ascii="仿宋" w:hAnsi="仿宋" w:eastAsia="仿宋" w:cs="仿宋"/>
          <w:color w:val="000000"/>
          <w:sz w:val="28"/>
          <w:szCs w:val="28"/>
          <w:highlight w:val="none"/>
          <w:u w:val="none"/>
          <w:lang w:val="en-US" w:eastAsia="zh-CN"/>
        </w:rPr>
        <w:t>张雨晴</w:t>
      </w:r>
    </w:p>
    <w:p w14:paraId="489A34E9">
      <w:pPr>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各投标单位如有异议，在中标候选人公示期内以书面形式向招标人或其委托的招标代理机构一次性提出；公示期结</w:t>
      </w:r>
      <w:bookmarkStart w:id="0" w:name="_GoBack"/>
      <w:bookmarkEnd w:id="0"/>
      <w:r>
        <w:rPr>
          <w:rFonts w:hint="eastAsia" w:ascii="仿宋" w:hAnsi="仿宋" w:eastAsia="仿宋" w:cs="仿宋"/>
          <w:b w:val="0"/>
          <w:bCs w:val="0"/>
          <w:color w:val="auto"/>
          <w:sz w:val="28"/>
          <w:szCs w:val="28"/>
          <w:lang w:val="en-US" w:eastAsia="zh-CN"/>
        </w:rPr>
        <w:t>束后不予受理。异议必须是投标单位提出，委托代理人必须持有授权委托书，且亲自递交；否则不予受理。投标单位在递交异议函纸质版的同时，必须将与纸质版异议函一致的电子版（为word或wps，可编辑模式）发至1277949680＠qq.com邮箱。</w:t>
      </w:r>
    </w:p>
    <w:p w14:paraId="7B3C5C35">
      <w:pPr>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联系电话：</w:t>
      </w:r>
      <w:r>
        <w:rPr>
          <w:rFonts w:hint="eastAsia" w:ascii="仿宋" w:hAnsi="仿宋" w:eastAsia="仿宋" w:cs="仿宋"/>
          <w:color w:val="000000"/>
          <w:sz w:val="28"/>
          <w:szCs w:val="28"/>
          <w:highlight w:val="none"/>
          <w:u w:val="none"/>
          <w:lang w:val="en-US" w:eastAsia="zh-CN"/>
        </w:rPr>
        <w:t>19855342172</w:t>
      </w:r>
    </w:p>
    <w:p w14:paraId="42422E61">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 w:hAnsi="仿宋" w:eastAsia="仿宋" w:cs="仿宋"/>
          <w:b w:val="0"/>
          <w:bCs w:val="0"/>
          <w:color w:val="auto"/>
          <w:sz w:val="28"/>
          <w:szCs w:val="28"/>
          <w:lang w:val="en-US" w:eastAsia="zh-CN"/>
        </w:rPr>
      </w:pPr>
    </w:p>
    <w:p w14:paraId="111063F0">
      <w:pPr>
        <w:keepNext w:val="0"/>
        <w:keepLines w:val="0"/>
        <w:pageBreakBefore w:val="0"/>
        <w:widowControl w:val="0"/>
        <w:kinsoku/>
        <w:wordWrap/>
        <w:overflowPunct/>
        <w:topLinePunct w:val="0"/>
        <w:autoSpaceDE/>
        <w:autoSpaceDN/>
        <w:bidi w:val="0"/>
        <w:adjustRightInd/>
        <w:spacing w:line="560" w:lineRule="exact"/>
        <w:jc w:val="right"/>
        <w:textAlignment w:val="auto"/>
        <w:rPr>
          <w:rFonts w:hint="eastAsia" w:ascii="仿宋" w:hAnsi="仿宋" w:eastAsia="仿宋" w:cs="仿宋"/>
          <w:b w:val="0"/>
          <w:bCs w:val="0"/>
          <w:color w:val="auto"/>
          <w:sz w:val="28"/>
          <w:szCs w:val="28"/>
          <w:lang w:val="en-US" w:eastAsia="zh-CN"/>
        </w:rPr>
      </w:pPr>
    </w:p>
    <w:p w14:paraId="1AE7E51A">
      <w:pPr>
        <w:keepNext w:val="0"/>
        <w:keepLines w:val="0"/>
        <w:pageBreakBefore w:val="0"/>
        <w:widowControl w:val="0"/>
        <w:kinsoku/>
        <w:wordWrap/>
        <w:overflowPunct/>
        <w:topLinePunct w:val="0"/>
        <w:autoSpaceDE/>
        <w:autoSpaceDN/>
        <w:bidi w:val="0"/>
        <w:adjustRightInd/>
        <w:spacing w:line="560" w:lineRule="exact"/>
        <w:jc w:val="right"/>
        <w:textAlignment w:val="auto"/>
        <w:rPr>
          <w:rFonts w:hint="eastAsia" w:ascii="仿宋" w:hAnsi="仿宋" w:eastAsia="仿宋" w:cs="仿宋"/>
          <w:b w:val="0"/>
          <w:bCs w:val="0"/>
          <w:color w:val="auto"/>
          <w:sz w:val="28"/>
          <w:szCs w:val="28"/>
          <w:lang w:val="en-US" w:eastAsia="zh-CN"/>
        </w:rPr>
      </w:pPr>
    </w:p>
    <w:p w14:paraId="7772FD7C">
      <w:pPr>
        <w:keepNext w:val="0"/>
        <w:keepLines w:val="0"/>
        <w:pageBreakBefore w:val="0"/>
        <w:widowControl w:val="0"/>
        <w:kinsoku/>
        <w:wordWrap/>
        <w:overflowPunct/>
        <w:topLinePunct w:val="0"/>
        <w:autoSpaceDE/>
        <w:autoSpaceDN/>
        <w:bidi w:val="0"/>
        <w:adjustRightInd/>
        <w:spacing w:line="560" w:lineRule="exact"/>
        <w:jc w:val="right"/>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公示单位：蚌埠凌空科技有限公司、</w:t>
      </w:r>
      <w:r>
        <w:rPr>
          <w:rFonts w:hint="eastAsia" w:ascii="仿宋" w:hAnsi="仿宋" w:eastAsia="仿宋" w:cs="仿宋"/>
          <w:b w:val="0"/>
          <w:bCs w:val="0"/>
          <w:color w:val="auto"/>
          <w:sz w:val="28"/>
          <w:szCs w:val="28"/>
          <w:lang w:eastAsia="zh-CN"/>
        </w:rPr>
        <w:t>中环建（北京）工程管理有限责任公司</w:t>
      </w:r>
    </w:p>
    <w:p w14:paraId="657407CC">
      <w:pPr>
        <w:pStyle w:val="2"/>
        <w:keepNext w:val="0"/>
        <w:keepLines w:val="0"/>
        <w:pageBreakBefore w:val="0"/>
        <w:widowControl w:val="0"/>
        <w:kinsoku/>
        <w:wordWrap/>
        <w:overflowPunct/>
        <w:topLinePunct w:val="0"/>
        <w:autoSpaceDE/>
        <w:autoSpaceDN/>
        <w:bidi w:val="0"/>
        <w:adjustRightInd/>
        <w:spacing w:line="560" w:lineRule="exact"/>
        <w:jc w:val="right"/>
        <w:textAlignment w:val="auto"/>
        <w:rPr>
          <w:rFonts w:hint="default"/>
          <w:sz w:val="28"/>
          <w:szCs w:val="28"/>
          <w:lang w:val="en-US"/>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1NGQ1NTA1YTg0MzZkYmQ2MDAzNTZhMGNjNDg4MDIifQ=="/>
  </w:docVars>
  <w:rsids>
    <w:rsidRoot w:val="051C326F"/>
    <w:rsid w:val="00EB6482"/>
    <w:rsid w:val="01AC5D7D"/>
    <w:rsid w:val="03203CDE"/>
    <w:rsid w:val="04056AD5"/>
    <w:rsid w:val="051C326F"/>
    <w:rsid w:val="07462294"/>
    <w:rsid w:val="0A6D53B2"/>
    <w:rsid w:val="0A7333A0"/>
    <w:rsid w:val="0B7E559E"/>
    <w:rsid w:val="0BE107DE"/>
    <w:rsid w:val="0D991370"/>
    <w:rsid w:val="0E34638A"/>
    <w:rsid w:val="10F85922"/>
    <w:rsid w:val="11284A22"/>
    <w:rsid w:val="11C70C38"/>
    <w:rsid w:val="122D7636"/>
    <w:rsid w:val="140C58BE"/>
    <w:rsid w:val="164D6BE5"/>
    <w:rsid w:val="16582480"/>
    <w:rsid w:val="16777387"/>
    <w:rsid w:val="17BC32E5"/>
    <w:rsid w:val="19222057"/>
    <w:rsid w:val="19543E1D"/>
    <w:rsid w:val="1BCA7CB5"/>
    <w:rsid w:val="1C134BAE"/>
    <w:rsid w:val="1E674B72"/>
    <w:rsid w:val="20F932E6"/>
    <w:rsid w:val="21B91652"/>
    <w:rsid w:val="21DB2356"/>
    <w:rsid w:val="220F1880"/>
    <w:rsid w:val="25010E8A"/>
    <w:rsid w:val="25382901"/>
    <w:rsid w:val="2B223BDD"/>
    <w:rsid w:val="2C063C1D"/>
    <w:rsid w:val="33363F25"/>
    <w:rsid w:val="363D2585"/>
    <w:rsid w:val="364A0AA8"/>
    <w:rsid w:val="3659775F"/>
    <w:rsid w:val="37F31F59"/>
    <w:rsid w:val="394E7CF1"/>
    <w:rsid w:val="3D931088"/>
    <w:rsid w:val="3DD30266"/>
    <w:rsid w:val="3E404B16"/>
    <w:rsid w:val="3E4063E0"/>
    <w:rsid w:val="3F064E19"/>
    <w:rsid w:val="420459BE"/>
    <w:rsid w:val="43B03328"/>
    <w:rsid w:val="44D24A75"/>
    <w:rsid w:val="47D64F36"/>
    <w:rsid w:val="48F27B4B"/>
    <w:rsid w:val="49AD7E80"/>
    <w:rsid w:val="4A590F64"/>
    <w:rsid w:val="4AC14197"/>
    <w:rsid w:val="4BA66E93"/>
    <w:rsid w:val="4E8F2C84"/>
    <w:rsid w:val="506D39BB"/>
    <w:rsid w:val="51893C57"/>
    <w:rsid w:val="527E57A8"/>
    <w:rsid w:val="53FB6C65"/>
    <w:rsid w:val="54BF72F7"/>
    <w:rsid w:val="583741CB"/>
    <w:rsid w:val="59EA646D"/>
    <w:rsid w:val="5A9A795B"/>
    <w:rsid w:val="5CA43B1B"/>
    <w:rsid w:val="5D996C44"/>
    <w:rsid w:val="5DDC3F2E"/>
    <w:rsid w:val="5DDD57C9"/>
    <w:rsid w:val="5DE13380"/>
    <w:rsid w:val="615D5386"/>
    <w:rsid w:val="61981047"/>
    <w:rsid w:val="61AA5ECE"/>
    <w:rsid w:val="656A26DC"/>
    <w:rsid w:val="65AE027F"/>
    <w:rsid w:val="65CB4F10"/>
    <w:rsid w:val="65FC33BF"/>
    <w:rsid w:val="664F7571"/>
    <w:rsid w:val="674E30D9"/>
    <w:rsid w:val="676A2673"/>
    <w:rsid w:val="6A0C348C"/>
    <w:rsid w:val="6A7C7494"/>
    <w:rsid w:val="716D1A7D"/>
    <w:rsid w:val="718F056E"/>
    <w:rsid w:val="71D21AFC"/>
    <w:rsid w:val="74866B6D"/>
    <w:rsid w:val="758331B5"/>
    <w:rsid w:val="75FF76D7"/>
    <w:rsid w:val="76102005"/>
    <w:rsid w:val="765D799E"/>
    <w:rsid w:val="77AC2FC7"/>
    <w:rsid w:val="77D305DC"/>
    <w:rsid w:val="788D434B"/>
    <w:rsid w:val="792E73CE"/>
    <w:rsid w:val="7A3F22DD"/>
    <w:rsid w:val="7CD72CD0"/>
    <w:rsid w:val="7EE05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99"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snapToGrid w:val="0"/>
      <w:spacing w:line="440" w:lineRule="exact"/>
      <w:ind w:left="-21"/>
    </w:pPr>
    <w:rPr>
      <w:rFonts w:ascii="Arial"/>
      <w:color w:val="000000"/>
      <w:sz w:val="28"/>
      <w:szCs w:val="28"/>
    </w:rPr>
  </w:style>
  <w:style w:type="paragraph" w:styleId="3">
    <w:name w:val="Body Text"/>
    <w:basedOn w:val="1"/>
    <w:next w:val="4"/>
    <w:autoRedefine/>
    <w:qFormat/>
    <w:uiPriority w:val="0"/>
    <w:pPr>
      <w:spacing w:after="120"/>
    </w:pPr>
    <w:rPr>
      <w:rFonts w:ascii="@微软简标宋" w:hAnsi="@微软简标宋" w:eastAsia="@微软简标宋" w:cs="@微软简标宋"/>
      <w:lang w:val="zh-CN"/>
    </w:rPr>
  </w:style>
  <w:style w:type="paragraph" w:styleId="4">
    <w:name w:val="toc 8"/>
    <w:basedOn w:val="1"/>
    <w:next w:val="1"/>
    <w:autoRedefine/>
    <w:qFormat/>
    <w:uiPriority w:val="99"/>
    <w:pPr>
      <w:ind w:left="1470"/>
      <w:jc w:val="left"/>
    </w:pPr>
    <w:rPr>
      <w:rFonts w:ascii="Times New Roman" w:hAnsi="Times New Roman"/>
      <w:sz w:val="18"/>
      <w:szCs w:val="18"/>
    </w:rPr>
  </w:style>
  <w:style w:type="paragraph" w:styleId="5">
    <w:name w:val="Body Text Indent"/>
    <w:basedOn w:val="1"/>
    <w:next w:val="6"/>
    <w:autoRedefine/>
    <w:qFormat/>
    <w:uiPriority w:val="0"/>
    <w:pPr>
      <w:tabs>
        <w:tab w:val="left" w:pos="-180"/>
      </w:tabs>
      <w:spacing w:line="360" w:lineRule="atLeast"/>
      <w:ind w:left="400" w:leftChars="400" w:firstLine="540"/>
    </w:pPr>
    <w:rPr>
      <w:rFonts w:ascii="宋体" w:hAnsi="宋体"/>
      <w:sz w:val="28"/>
    </w:rPr>
  </w:style>
  <w:style w:type="paragraph" w:styleId="6">
    <w:name w:val="envelope return"/>
    <w:basedOn w:val="1"/>
    <w:autoRedefine/>
    <w:qFormat/>
    <w:uiPriority w:val="0"/>
    <w:pPr>
      <w:snapToGrid w:val="0"/>
    </w:pPr>
    <w:rPr>
      <w:rFonts w:ascii="Arial" w:hAnsi="Arial"/>
    </w:rPr>
  </w:style>
  <w:style w:type="paragraph" w:styleId="7">
    <w:name w:val="Body Text First Indent"/>
    <w:basedOn w:val="3"/>
    <w:next w:val="8"/>
    <w:autoRedefine/>
    <w:unhideWhenUsed/>
    <w:qFormat/>
    <w:uiPriority w:val="99"/>
    <w:pPr>
      <w:ind w:firstLine="420" w:firstLineChars="100"/>
    </w:pPr>
  </w:style>
  <w:style w:type="paragraph" w:styleId="8">
    <w:name w:val="Body Text First Indent 2"/>
    <w:basedOn w:val="5"/>
    <w:next w:val="1"/>
    <w:autoRedefine/>
    <w:qFormat/>
    <w:uiPriority w:val="0"/>
    <w:pPr>
      <w:ind w:left="420" w:firstLine="420" w:firstLineChars="200"/>
    </w:pPr>
  </w:style>
  <w:style w:type="character" w:styleId="11">
    <w:name w:val="FollowedHyperlink"/>
    <w:basedOn w:val="10"/>
    <w:autoRedefine/>
    <w:qFormat/>
    <w:uiPriority w:val="0"/>
    <w:rPr>
      <w:color w:val="800080"/>
      <w:u w:val="none"/>
    </w:rPr>
  </w:style>
  <w:style w:type="character" w:styleId="12">
    <w:name w:val="HTML Definition"/>
    <w:basedOn w:val="10"/>
    <w:autoRedefine/>
    <w:qFormat/>
    <w:uiPriority w:val="0"/>
  </w:style>
  <w:style w:type="character" w:styleId="13">
    <w:name w:val="HTML Typewriter"/>
    <w:basedOn w:val="10"/>
    <w:autoRedefine/>
    <w:qFormat/>
    <w:uiPriority w:val="0"/>
    <w:rPr>
      <w:rFonts w:hint="default" w:ascii="monospace" w:hAnsi="monospace" w:eastAsia="monospace" w:cs="monospace"/>
      <w:sz w:val="20"/>
    </w:rPr>
  </w:style>
  <w:style w:type="character" w:styleId="14">
    <w:name w:val="HTML Acronym"/>
    <w:basedOn w:val="10"/>
    <w:autoRedefine/>
    <w:qFormat/>
    <w:uiPriority w:val="0"/>
  </w:style>
  <w:style w:type="character" w:styleId="15">
    <w:name w:val="HTML Variable"/>
    <w:basedOn w:val="10"/>
    <w:autoRedefine/>
    <w:qFormat/>
    <w:uiPriority w:val="0"/>
  </w:style>
  <w:style w:type="character" w:styleId="16">
    <w:name w:val="Hyperlink"/>
    <w:basedOn w:val="10"/>
    <w:autoRedefine/>
    <w:qFormat/>
    <w:uiPriority w:val="0"/>
    <w:rPr>
      <w:color w:val="0000FF"/>
      <w:u w:val="none"/>
    </w:rPr>
  </w:style>
  <w:style w:type="character" w:styleId="17">
    <w:name w:val="HTML Code"/>
    <w:basedOn w:val="10"/>
    <w:autoRedefine/>
    <w:qFormat/>
    <w:uiPriority w:val="0"/>
    <w:rPr>
      <w:rFonts w:hint="default" w:ascii="monospace" w:hAnsi="monospace" w:eastAsia="monospace" w:cs="monospace"/>
      <w:sz w:val="20"/>
    </w:rPr>
  </w:style>
  <w:style w:type="character" w:styleId="18">
    <w:name w:val="HTML Cite"/>
    <w:basedOn w:val="10"/>
    <w:autoRedefine/>
    <w:qFormat/>
    <w:uiPriority w:val="0"/>
  </w:style>
  <w:style w:type="character" w:styleId="19">
    <w:name w:val="HTML Keyboard"/>
    <w:basedOn w:val="10"/>
    <w:autoRedefine/>
    <w:qFormat/>
    <w:uiPriority w:val="0"/>
    <w:rPr>
      <w:rFonts w:hint="default" w:ascii="monospace" w:hAnsi="monospace" w:eastAsia="monospace" w:cs="monospace"/>
      <w:sz w:val="20"/>
    </w:rPr>
  </w:style>
  <w:style w:type="character" w:styleId="20">
    <w:name w:val="HTML Sample"/>
    <w:basedOn w:val="10"/>
    <w:autoRedefine/>
    <w:qFormat/>
    <w:uiPriority w:val="0"/>
    <w:rPr>
      <w:rFonts w:ascii="monospace" w:hAnsi="monospace" w:eastAsia="monospace" w:cs="monospac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791</Words>
  <Characters>954</Characters>
  <Lines>0</Lines>
  <Paragraphs>0</Paragraphs>
  <TotalTime>15</TotalTime>
  <ScaleCrop>false</ScaleCrop>
  <LinksUpToDate>false</LinksUpToDate>
  <CharactersWithSpaces>957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2021-05-31T03:13:00Z</dcterms:created>
  <dc:creator>忆</dc:creator>
  <cp:lastModifiedBy>admin</cp:lastModifiedBy>
  <dcterms:modified xsi:type="dcterms:W3CDTF">2026-01-14T03:27:37Z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0206FCB81142465EBAA06DD786D61BE4_13</vt:lpwstr>
  </property>
  <property fmtid="{D5CDD505-2E9C-101B-9397-08002B2CF9AE}" pid="4" name="KSOTemplateDocerSaveRecord">
    <vt:lpwstr>eyJoZGlkIjoiNmIwYmJiZjU2NTE2NGIwZWJjMDhlNzU5YzMxNjFiMTAiLCJ1c2VySWQiOiIxNTY5ODE0NzkyIn0=</vt:lpwstr>
  </property>
</Properties>
</file>